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80" w:rsidRPr="00E94B80" w:rsidRDefault="00E94B80" w:rsidP="00E94B80">
      <w:pPr>
        <w:jc w:val="center"/>
        <w:rPr>
          <w:rFonts w:ascii="Gisha" w:hAnsi="Gisha" w:cs="Gisha"/>
          <w:b/>
          <w:color w:val="833C0B" w:themeColor="accent2" w:themeShade="80"/>
          <w:spacing w:val="20"/>
          <w:sz w:val="60"/>
          <w:szCs w:val="60"/>
        </w:rPr>
      </w:pPr>
      <w:r w:rsidRPr="001923F8">
        <w:rPr>
          <w:rFonts w:ascii="Open Sans" w:hAnsi="Open Sans" w:cs="Helvetica"/>
          <w:noProof/>
          <w:color w:val="833C0B" w:themeColor="accent2" w:themeShade="80"/>
          <w:sz w:val="60"/>
          <w:szCs w:val="60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45C131B5" wp14:editId="1F9CBDC1">
            <wp:simplePos x="0" y="0"/>
            <wp:positionH relativeFrom="margin">
              <wp:posOffset>1073150</wp:posOffset>
            </wp:positionH>
            <wp:positionV relativeFrom="margin">
              <wp:posOffset>857250</wp:posOffset>
            </wp:positionV>
            <wp:extent cx="2381250" cy="1962150"/>
            <wp:effectExtent l="0" t="0" r="0" b="0"/>
            <wp:wrapSquare wrapText="bothSides"/>
            <wp:docPr id="1" name="Bild 1" descr="Kerze zum Gedenken">
              <a:hlinkClick xmlns:a="http://schemas.openxmlformats.org/drawingml/2006/main" r:id="rId6" tooltip="&quot;Eine Kerze für die Freundin ohne Nam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ze zum Gedenken">
                      <a:hlinkClick r:id="rId6" tooltip="&quot;Eine Kerze für die Freundin ohne Name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9" t="-1" r="17674" b="2370"/>
                    <a:stretch/>
                  </pic:blipFill>
                  <pic:spPr bwMode="auto">
                    <a:xfrm>
                      <a:off x="0" y="0"/>
                      <a:ext cx="2381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23F8" w:rsidRPr="001923F8">
        <w:rPr>
          <w:rFonts w:ascii="Gisha" w:hAnsi="Gisha" w:cs="Gisha"/>
          <w:b/>
          <w:color w:val="833C0B" w:themeColor="accent2" w:themeShade="80"/>
          <w:spacing w:val="20"/>
          <w:sz w:val="60"/>
          <w:szCs w:val="60"/>
        </w:rPr>
        <w:t>„Frauen unter sich...“</w:t>
      </w:r>
    </w:p>
    <w:p w:rsidR="006553A1" w:rsidRPr="001923F8" w:rsidRDefault="001923F8" w:rsidP="001923F8">
      <w:pPr>
        <w:jc w:val="center"/>
        <w:rPr>
          <w:rFonts w:ascii="Gisha" w:hAnsi="Gisha" w:cs="Gisha"/>
          <w:b/>
          <w:color w:val="833C0B" w:themeColor="accent2" w:themeShade="80"/>
          <w:spacing w:val="20"/>
          <w:sz w:val="60"/>
          <w:szCs w:val="60"/>
        </w:rPr>
      </w:pPr>
      <w:r w:rsidRPr="001923F8">
        <w:rPr>
          <w:rFonts w:ascii="Gisha" w:hAnsi="Gisha" w:cs="Gisha"/>
          <w:b/>
          <w:color w:val="833C0B" w:themeColor="accent2" w:themeShade="80"/>
          <w:spacing w:val="20"/>
          <w:sz w:val="60"/>
          <w:szCs w:val="60"/>
        </w:rPr>
        <w:t xml:space="preserve">...eine </w:t>
      </w:r>
      <w:r>
        <w:rPr>
          <w:rFonts w:ascii="Gisha" w:hAnsi="Gisha" w:cs="Gisha"/>
          <w:b/>
          <w:color w:val="833C0B" w:themeColor="accent2" w:themeShade="80"/>
          <w:spacing w:val="20"/>
          <w:sz w:val="60"/>
          <w:szCs w:val="60"/>
        </w:rPr>
        <w:t>Oase im Advent</w:t>
      </w:r>
    </w:p>
    <w:p w:rsidR="00E82F83" w:rsidRPr="001923F8" w:rsidRDefault="00E82F83" w:rsidP="00E82F83">
      <w:pPr>
        <w:spacing w:after="0" w:line="240" w:lineRule="auto"/>
        <w:jc w:val="center"/>
        <w:rPr>
          <w:rFonts w:ascii="Gisha" w:hAnsi="Gisha" w:cs="Gisha"/>
          <w:color w:val="833C0B" w:themeColor="accent2" w:themeShade="80"/>
          <w:sz w:val="32"/>
          <w:szCs w:val="32"/>
        </w:rPr>
      </w:pPr>
      <w:r w:rsidRPr="001923F8">
        <w:rPr>
          <w:rFonts w:ascii="Gisha" w:hAnsi="Gisha" w:cs="Gisha"/>
          <w:color w:val="833C0B" w:themeColor="accent2" w:themeShade="80"/>
          <w:sz w:val="32"/>
          <w:szCs w:val="32"/>
        </w:rPr>
        <w:t>Zeit, um zur Ruhe zu kommen, Zeit zum Nachdenken, zur Begegnung mit Gott, Zeit für Austausch und Frauengemeinschaft</w:t>
      </w:r>
    </w:p>
    <w:p w:rsidR="00C73D9F" w:rsidRDefault="00E82F83" w:rsidP="00E82F83">
      <w:pPr>
        <w:spacing w:after="0" w:line="240" w:lineRule="auto"/>
        <w:jc w:val="center"/>
        <w:rPr>
          <w:rFonts w:ascii="Gisha" w:hAnsi="Gisha" w:cs="Gisha"/>
          <w:b/>
          <w:color w:val="C45911" w:themeColor="accent2" w:themeShade="BF"/>
          <w:sz w:val="32"/>
          <w:szCs w:val="32"/>
        </w:rPr>
      </w:pPr>
      <w:r w:rsidRPr="001923F8">
        <w:rPr>
          <w:rFonts w:ascii="Gisha" w:hAnsi="Gisha" w:cs="Gisha"/>
          <w:color w:val="833C0B" w:themeColor="accent2" w:themeShade="80"/>
          <w:sz w:val="32"/>
          <w:szCs w:val="32"/>
        </w:rPr>
        <w:t>- eine Oase im vorweihnachtlichen Stress</w:t>
      </w:r>
      <w:r w:rsidRPr="001923F8">
        <w:rPr>
          <w:rFonts w:ascii="Gisha" w:hAnsi="Gisha" w:cs="Gisha"/>
          <w:b/>
          <w:color w:val="833C0B" w:themeColor="accent2" w:themeShade="80"/>
          <w:sz w:val="32"/>
          <w:szCs w:val="32"/>
        </w:rPr>
        <w:t xml:space="preserve"> </w:t>
      </w:r>
      <w:r w:rsidR="001923F8">
        <w:rPr>
          <w:rFonts w:ascii="Gisha" w:hAnsi="Gisha" w:cs="Gisha"/>
          <w:b/>
          <w:color w:val="C45911" w:themeColor="accent2" w:themeShade="BF"/>
          <w:sz w:val="32"/>
          <w:szCs w:val="32"/>
        </w:rPr>
        <w:t>–</w:t>
      </w:r>
      <w:r>
        <w:rPr>
          <w:rFonts w:ascii="Gisha" w:hAnsi="Gisha" w:cs="Gisha"/>
          <w:b/>
          <w:color w:val="C45911" w:themeColor="accent2" w:themeShade="BF"/>
          <w:sz w:val="32"/>
          <w:szCs w:val="32"/>
        </w:rPr>
        <w:t xml:space="preserve"> </w:t>
      </w:r>
    </w:p>
    <w:p w:rsidR="001923F8" w:rsidRPr="00E82F83" w:rsidRDefault="001923F8" w:rsidP="00E82F83">
      <w:pPr>
        <w:spacing w:after="0" w:line="240" w:lineRule="auto"/>
        <w:jc w:val="center"/>
        <w:rPr>
          <w:rFonts w:ascii="Gisha" w:hAnsi="Gisha" w:cs="Gisha"/>
          <w:b/>
          <w:color w:val="C45911" w:themeColor="accent2" w:themeShade="BF"/>
          <w:sz w:val="32"/>
          <w:szCs w:val="32"/>
        </w:rPr>
      </w:pPr>
    </w:p>
    <w:p w:rsidR="00C73D9F" w:rsidRPr="00C73D9F" w:rsidRDefault="00C73D9F" w:rsidP="00CB012D">
      <w:pPr>
        <w:spacing w:after="0"/>
        <w:jc w:val="center"/>
        <w:rPr>
          <w:rFonts w:ascii="Gisha" w:hAnsi="Gisha" w:cs="Gisha"/>
          <w:b/>
          <w:sz w:val="6"/>
          <w:szCs w:val="6"/>
        </w:rPr>
      </w:pPr>
    </w:p>
    <w:p w:rsidR="00CA27A2" w:rsidRPr="00E94B80" w:rsidRDefault="00C20429" w:rsidP="00CB012D">
      <w:pPr>
        <w:spacing w:after="0"/>
        <w:jc w:val="center"/>
        <w:rPr>
          <w:rFonts w:ascii="Gisha" w:hAnsi="Gisha" w:cs="Gisha"/>
          <w:b/>
          <w:color w:val="833C0B" w:themeColor="accent2" w:themeShade="80"/>
          <w:sz w:val="40"/>
          <w:szCs w:val="40"/>
        </w:rPr>
      </w:pPr>
      <w:r w:rsidRPr="00E94B80">
        <w:rPr>
          <w:rFonts w:ascii="Gisha" w:hAnsi="Gisha" w:cs="Gisha"/>
          <w:b/>
          <w:color w:val="833C0B" w:themeColor="accent2" w:themeShade="80"/>
          <w:sz w:val="40"/>
          <w:szCs w:val="40"/>
        </w:rPr>
        <w:t xml:space="preserve">Mittwoch, </w:t>
      </w:r>
      <w:r w:rsidR="006553A1" w:rsidRPr="00E94B80">
        <w:rPr>
          <w:rFonts w:ascii="Gisha" w:hAnsi="Gisha" w:cs="Gisha"/>
          <w:b/>
          <w:color w:val="833C0B" w:themeColor="accent2" w:themeShade="80"/>
          <w:sz w:val="40"/>
          <w:szCs w:val="40"/>
        </w:rPr>
        <w:t>04. Dezember 2019</w:t>
      </w:r>
    </w:p>
    <w:p w:rsidR="00213D83" w:rsidRPr="00E94B80" w:rsidRDefault="00A65E34" w:rsidP="00CB012D">
      <w:pPr>
        <w:spacing w:after="0"/>
        <w:jc w:val="center"/>
        <w:rPr>
          <w:rFonts w:ascii="Gisha" w:hAnsi="Gisha" w:cs="Gisha"/>
          <w:b/>
          <w:color w:val="833C0B" w:themeColor="accent2" w:themeShade="80"/>
          <w:sz w:val="40"/>
          <w:szCs w:val="40"/>
        </w:rPr>
      </w:pPr>
      <w:r w:rsidRPr="00E94B80">
        <w:rPr>
          <w:rFonts w:ascii="Gisha" w:hAnsi="Gisha" w:cs="Gisha"/>
          <w:b/>
          <w:color w:val="833C0B" w:themeColor="accent2" w:themeShade="80"/>
          <w:sz w:val="40"/>
          <w:szCs w:val="40"/>
        </w:rPr>
        <w:t>19.0</w:t>
      </w:r>
      <w:r w:rsidR="00213D83" w:rsidRPr="00E94B80">
        <w:rPr>
          <w:rFonts w:ascii="Gisha" w:hAnsi="Gisha" w:cs="Gisha"/>
          <w:b/>
          <w:color w:val="833C0B" w:themeColor="accent2" w:themeShade="80"/>
          <w:sz w:val="40"/>
          <w:szCs w:val="40"/>
        </w:rPr>
        <w:t>0 Uhr</w:t>
      </w:r>
    </w:p>
    <w:p w:rsidR="00E82F83" w:rsidRPr="00E94B80" w:rsidRDefault="00213D83" w:rsidP="00E82F83">
      <w:pPr>
        <w:spacing w:after="0"/>
        <w:jc w:val="center"/>
        <w:rPr>
          <w:rFonts w:ascii="Gisha" w:hAnsi="Gisha" w:cs="Gisha"/>
          <w:b/>
          <w:color w:val="833C0B" w:themeColor="accent2" w:themeShade="80"/>
          <w:sz w:val="40"/>
          <w:szCs w:val="40"/>
        </w:rPr>
      </w:pPr>
      <w:r w:rsidRPr="00E94B80">
        <w:rPr>
          <w:rFonts w:ascii="Gisha" w:hAnsi="Gisha" w:cs="Gisha"/>
          <w:b/>
          <w:color w:val="833C0B" w:themeColor="accent2" w:themeShade="80"/>
          <w:sz w:val="40"/>
          <w:szCs w:val="40"/>
        </w:rPr>
        <w:t xml:space="preserve">Gemeindehaus </w:t>
      </w:r>
      <w:proofErr w:type="spellStart"/>
      <w:r w:rsidRPr="00E94B80">
        <w:rPr>
          <w:rFonts w:ascii="Gisha" w:hAnsi="Gisha" w:cs="Gisha"/>
          <w:b/>
          <w:color w:val="833C0B" w:themeColor="accent2" w:themeShade="80"/>
          <w:sz w:val="40"/>
          <w:szCs w:val="40"/>
        </w:rPr>
        <w:t>Tellingstedt</w:t>
      </w:r>
      <w:proofErr w:type="spellEnd"/>
    </w:p>
    <w:p w:rsidR="001923F8" w:rsidRDefault="001923F8" w:rsidP="00E82F83">
      <w:pPr>
        <w:spacing w:after="0"/>
        <w:jc w:val="center"/>
        <w:rPr>
          <w:rFonts w:ascii="Gisha" w:hAnsi="Gisha" w:cs="Gisha"/>
          <w:b/>
          <w:color w:val="833C0B" w:themeColor="accent2" w:themeShade="80"/>
          <w:sz w:val="4"/>
          <w:szCs w:val="4"/>
        </w:rPr>
      </w:pPr>
    </w:p>
    <w:p w:rsidR="00E94B80" w:rsidRDefault="00E94B80" w:rsidP="00E82F83">
      <w:pPr>
        <w:spacing w:after="0"/>
        <w:jc w:val="center"/>
        <w:rPr>
          <w:rFonts w:ascii="Gisha" w:hAnsi="Gisha" w:cs="Gisha"/>
          <w:b/>
          <w:color w:val="833C0B" w:themeColor="accent2" w:themeShade="80"/>
          <w:sz w:val="4"/>
          <w:szCs w:val="4"/>
        </w:rPr>
      </w:pPr>
    </w:p>
    <w:p w:rsidR="00E94B80" w:rsidRDefault="00E94B80" w:rsidP="00E82F83">
      <w:pPr>
        <w:spacing w:after="0"/>
        <w:jc w:val="center"/>
        <w:rPr>
          <w:rFonts w:ascii="Gisha" w:hAnsi="Gisha" w:cs="Gisha"/>
          <w:b/>
          <w:color w:val="833C0B" w:themeColor="accent2" w:themeShade="80"/>
          <w:sz w:val="4"/>
          <w:szCs w:val="4"/>
        </w:rPr>
      </w:pPr>
    </w:p>
    <w:p w:rsidR="00E94B80" w:rsidRDefault="00E94B80" w:rsidP="00E82F83">
      <w:pPr>
        <w:spacing w:after="0"/>
        <w:jc w:val="center"/>
        <w:rPr>
          <w:rFonts w:ascii="Gisha" w:hAnsi="Gisha" w:cs="Gisha"/>
          <w:b/>
          <w:color w:val="833C0B" w:themeColor="accent2" w:themeShade="80"/>
          <w:sz w:val="4"/>
          <w:szCs w:val="4"/>
        </w:rPr>
      </w:pPr>
    </w:p>
    <w:p w:rsidR="00E94B80" w:rsidRDefault="00E94B80" w:rsidP="00E82F83">
      <w:pPr>
        <w:spacing w:after="0"/>
        <w:jc w:val="center"/>
        <w:rPr>
          <w:rFonts w:ascii="Gisha" w:hAnsi="Gisha" w:cs="Gisha"/>
          <w:b/>
          <w:color w:val="833C0B" w:themeColor="accent2" w:themeShade="80"/>
          <w:sz w:val="4"/>
          <w:szCs w:val="4"/>
        </w:rPr>
      </w:pPr>
    </w:p>
    <w:p w:rsidR="00E94B80" w:rsidRDefault="00E94B80" w:rsidP="00E82F83">
      <w:pPr>
        <w:spacing w:after="0"/>
        <w:jc w:val="center"/>
        <w:rPr>
          <w:rFonts w:ascii="Gisha" w:hAnsi="Gisha" w:cs="Gisha"/>
          <w:b/>
          <w:color w:val="833C0B" w:themeColor="accent2" w:themeShade="80"/>
          <w:sz w:val="4"/>
          <w:szCs w:val="4"/>
        </w:rPr>
      </w:pPr>
    </w:p>
    <w:p w:rsidR="00E94B80" w:rsidRDefault="00E94B80" w:rsidP="00E82F83">
      <w:pPr>
        <w:spacing w:after="0"/>
        <w:jc w:val="center"/>
        <w:rPr>
          <w:rFonts w:ascii="Gisha" w:hAnsi="Gisha" w:cs="Gisha"/>
          <w:b/>
          <w:color w:val="833C0B" w:themeColor="accent2" w:themeShade="80"/>
          <w:sz w:val="4"/>
          <w:szCs w:val="4"/>
        </w:rPr>
      </w:pPr>
    </w:p>
    <w:p w:rsidR="00E94B80" w:rsidRDefault="00E94B80" w:rsidP="00E82F83">
      <w:pPr>
        <w:spacing w:after="0"/>
        <w:jc w:val="center"/>
        <w:rPr>
          <w:rFonts w:ascii="Gisha" w:hAnsi="Gisha" w:cs="Gisha"/>
          <w:b/>
          <w:color w:val="833C0B" w:themeColor="accent2" w:themeShade="80"/>
          <w:sz w:val="4"/>
          <w:szCs w:val="4"/>
        </w:rPr>
      </w:pPr>
      <w:bookmarkStart w:id="0" w:name="_GoBack"/>
      <w:bookmarkEnd w:id="0"/>
    </w:p>
    <w:p w:rsidR="00E82F83" w:rsidRDefault="00E82F83" w:rsidP="00E82F83">
      <w:pPr>
        <w:spacing w:after="0"/>
        <w:jc w:val="center"/>
        <w:rPr>
          <w:rFonts w:ascii="Gisha" w:hAnsi="Gisha" w:cs="Gisha"/>
          <w:b/>
          <w:color w:val="833C0B" w:themeColor="accent2" w:themeShade="80"/>
          <w:sz w:val="4"/>
          <w:szCs w:val="4"/>
        </w:rPr>
      </w:pPr>
    </w:p>
    <w:p w:rsidR="00E82F83" w:rsidRDefault="00E82F83" w:rsidP="00E82F83">
      <w:pPr>
        <w:spacing w:after="0"/>
        <w:jc w:val="center"/>
        <w:rPr>
          <w:rFonts w:ascii="Gisha" w:hAnsi="Gisha" w:cs="Gisha"/>
          <w:b/>
          <w:color w:val="833C0B" w:themeColor="accent2" w:themeShade="80"/>
          <w:sz w:val="4"/>
          <w:szCs w:val="4"/>
        </w:rPr>
      </w:pPr>
    </w:p>
    <w:p w:rsidR="004E1B21" w:rsidRPr="001923F8" w:rsidRDefault="004E1B21" w:rsidP="00E82F83">
      <w:pPr>
        <w:spacing w:after="0"/>
        <w:jc w:val="center"/>
        <w:rPr>
          <w:rFonts w:ascii="Gisha" w:hAnsi="Gisha" w:cs="Gisha"/>
          <w:b/>
          <w:color w:val="833C0B" w:themeColor="accent2" w:themeShade="80"/>
          <w:sz w:val="28"/>
          <w:szCs w:val="28"/>
        </w:rPr>
      </w:pPr>
      <w:r w:rsidRPr="001923F8">
        <w:rPr>
          <w:rFonts w:ascii="Gisha" w:hAnsi="Gisha" w:cs="Gisha"/>
          <w:b/>
          <w:color w:val="833C0B" w:themeColor="accent2" w:themeShade="80"/>
          <w:sz w:val="28"/>
          <w:szCs w:val="28"/>
        </w:rPr>
        <w:t xml:space="preserve">Wir bitten um Anmeldung bis zum </w:t>
      </w:r>
      <w:r w:rsidR="006553A1" w:rsidRPr="001923F8">
        <w:rPr>
          <w:rFonts w:ascii="Gisha" w:hAnsi="Gisha" w:cs="Gisha"/>
          <w:b/>
          <w:color w:val="833C0B" w:themeColor="accent2" w:themeShade="80"/>
          <w:sz w:val="28"/>
          <w:szCs w:val="28"/>
        </w:rPr>
        <w:t>25.11.2019</w:t>
      </w:r>
    </w:p>
    <w:sectPr w:rsidR="004E1B21" w:rsidRPr="001923F8" w:rsidSect="001923F8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6A4"/>
    <w:multiLevelType w:val="hybridMultilevel"/>
    <w:tmpl w:val="35CC625A"/>
    <w:lvl w:ilvl="0" w:tplc="F056B41C">
      <w:numFmt w:val="bullet"/>
      <w:lvlText w:val="-"/>
      <w:lvlJc w:val="left"/>
      <w:pPr>
        <w:ind w:left="450" w:hanging="360"/>
      </w:pPr>
      <w:rPr>
        <w:rFonts w:ascii="Lucida Calligraphy" w:eastAsiaTheme="minorHAnsi" w:hAnsi="Lucida Calligraphy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A36429F"/>
    <w:multiLevelType w:val="hybridMultilevel"/>
    <w:tmpl w:val="53265E62"/>
    <w:lvl w:ilvl="0" w:tplc="3AA08D3A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A2"/>
    <w:rsid w:val="001923F8"/>
    <w:rsid w:val="00213D83"/>
    <w:rsid w:val="002C70DB"/>
    <w:rsid w:val="00382F8A"/>
    <w:rsid w:val="00386E05"/>
    <w:rsid w:val="00431760"/>
    <w:rsid w:val="004E1B21"/>
    <w:rsid w:val="005C596C"/>
    <w:rsid w:val="006553A1"/>
    <w:rsid w:val="00785DA8"/>
    <w:rsid w:val="007A76AB"/>
    <w:rsid w:val="007C19EA"/>
    <w:rsid w:val="00837C74"/>
    <w:rsid w:val="008753FC"/>
    <w:rsid w:val="00A035A2"/>
    <w:rsid w:val="00A65E34"/>
    <w:rsid w:val="00AE4820"/>
    <w:rsid w:val="00B0240A"/>
    <w:rsid w:val="00C12D31"/>
    <w:rsid w:val="00C20429"/>
    <w:rsid w:val="00C724E2"/>
    <w:rsid w:val="00C73D9F"/>
    <w:rsid w:val="00CA27A2"/>
    <w:rsid w:val="00CB012D"/>
    <w:rsid w:val="00D76FDE"/>
    <w:rsid w:val="00D77614"/>
    <w:rsid w:val="00DE4C57"/>
    <w:rsid w:val="00E53722"/>
    <w:rsid w:val="00E82F83"/>
    <w:rsid w:val="00E94B80"/>
    <w:rsid w:val="00F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azin.hiv/wp-content/uploads/2018/07/Kerze_Fotolia_OFC-Pictures_126991431_S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Hanno-Mohr</dc:creator>
  <cp:keywords/>
  <dc:description/>
  <cp:lastModifiedBy>B. Hansen</cp:lastModifiedBy>
  <cp:revision>8</cp:revision>
  <cp:lastPrinted>2016-11-09T10:11:00Z</cp:lastPrinted>
  <dcterms:created xsi:type="dcterms:W3CDTF">2019-08-20T06:59:00Z</dcterms:created>
  <dcterms:modified xsi:type="dcterms:W3CDTF">2019-10-22T18:51:00Z</dcterms:modified>
</cp:coreProperties>
</file>